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8" w:rsidRPr="004F5C88" w:rsidRDefault="004F5C88" w:rsidP="004F5C88">
      <w:pPr>
        <w:spacing w:after="0" w:line="288" w:lineRule="auto"/>
        <w:ind w:right="139"/>
        <w:jc w:val="right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4F5C8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ПРОЕКТ 01</w:t>
      </w: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88" w:lineRule="auto"/>
        <w:ind w:right="13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312" w:lineRule="auto"/>
        <w:ind w:right="425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5C88" w:rsidRPr="004F5C88" w:rsidRDefault="004F5C88" w:rsidP="004F5C88">
      <w:pPr>
        <w:tabs>
          <w:tab w:val="left" w:pos="4111"/>
        </w:tabs>
        <w:spacing w:after="0" w:line="240" w:lineRule="auto"/>
        <w:ind w:right="5387"/>
        <w:rPr>
          <w:rFonts w:ascii="Times New Roman" w:eastAsia="Times New Roman" w:hAnsi="Times New Roman" w:cs="Times New Roman"/>
          <w:b/>
          <w:sz w:val="25"/>
          <w:szCs w:val="25"/>
          <w:lang w:eastAsia="ru-RU" w:bidi="ru-RU"/>
        </w:rPr>
      </w:pP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 w:bidi="ru-RU"/>
        </w:rPr>
        <w:t>Об официальных символах (гербе и флаге)</w:t>
      </w:r>
      <w:bookmarkStart w:id="0" w:name="bookmark6"/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 w:bidi="ru-RU"/>
        </w:rPr>
        <w:t xml:space="preserve"> муниципального округа Головинский в городе Москве</w:t>
      </w:r>
      <w:bookmarkEnd w:id="0"/>
    </w:p>
    <w:p w:rsidR="004F5C88" w:rsidRPr="004F5C88" w:rsidRDefault="004F5C88" w:rsidP="004F5C88">
      <w:pPr>
        <w:tabs>
          <w:tab w:val="left" w:pos="4111"/>
        </w:tabs>
        <w:spacing w:after="0" w:line="240" w:lineRule="auto"/>
        <w:ind w:right="538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4F5C8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Согласно статье 9 Федерального закона от 6 октября 2003 года № 131-ФЗ «Об общих принципах организации местного самоуправления в Российской Федерации», статье 7 Закона города Москвы от 6 ноября 2002 года № 56 «Об организации местного самоуправления в городе Москве», статье  7 Закона города Москвы от 11 июня 2003 года № 40 «О государственной и муниципальной символике в городе Москве», статье 4 Устава муниципального округа Головинский, с учетом Указа Президента Российской Федерации от 29 июня 1999 года № 856 «О Геральдическом совете при Президенте Российской Федерации»,  </w:t>
      </w:r>
      <w:r w:rsidRPr="004F5C88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учетом замечаний по нормативным правовым актам, устанавливающим официальные символы муниципального округа Головинский в городе Москве Геральдического совета города Москвы от 11 июля 2017 года № ДК-01-20-40/7</w:t>
      </w:r>
    </w:p>
    <w:p w:rsidR="004F5C88" w:rsidRPr="004F5C88" w:rsidRDefault="004F5C88" w:rsidP="004F5C8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 w:bidi="ru-RU"/>
        </w:rPr>
      </w:pPr>
    </w:p>
    <w:p w:rsidR="004F5C88" w:rsidRPr="004F5C88" w:rsidRDefault="004F5C88" w:rsidP="004F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Советом депутатов принято решение:</w:t>
      </w:r>
    </w:p>
    <w:p w:rsidR="004F5C88" w:rsidRPr="004F5C88" w:rsidRDefault="004F5C88" w:rsidP="004F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F5C88" w:rsidRPr="004F5C88" w:rsidRDefault="004F5C88" w:rsidP="004F5C88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Утвердить Положение муниципального округа Головинский «О гербе муниципального округа Головинский в городе Москве» в новой редакции согласно приложению 1.</w:t>
      </w:r>
    </w:p>
    <w:p w:rsidR="004F5C88" w:rsidRPr="004F5C88" w:rsidRDefault="004F5C88" w:rsidP="004F5C88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Утвердить Положение муниципального округа Головинский «О флаге муниципального округа Головинский в городе Москве» в новой редакции согласно приложению 2.</w:t>
      </w:r>
    </w:p>
    <w:p w:rsidR="004F5C88" w:rsidRPr="004F5C88" w:rsidRDefault="004F5C88" w:rsidP="00E50C8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4F5C88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Считать герб и флаг внутригородского муниципального образования Головинское города Москвы, утвержденные решением муниципального Собрания муниципального образования Головинское города Москвы «О создании гербовой эмблемы и флага Головинского района г. Москвы» от 2 сентября 2004 года № 42, официальными символами муниципального округа Головинский.</w:t>
      </w:r>
    </w:p>
    <w:p w:rsidR="004F5C88" w:rsidRPr="004F5C88" w:rsidRDefault="004F5C88" w:rsidP="004F5C88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4F5C8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Считать Решение Совета депутатов муниципального округа Головинский                         «Об официальных символах (гербе и флаге) муниципального округа Головинский                      в городе Москве» от 30 мая 2017 года № 60 «Об официальных символах (гербе и флаге) муниципального округа Головинский в городе Москве»  утратившим силу.</w:t>
      </w:r>
    </w:p>
    <w:p w:rsidR="004F5C88" w:rsidRPr="004F5C88" w:rsidRDefault="004F5C88" w:rsidP="004F5C88">
      <w:pPr>
        <w:widowControl w:val="0"/>
        <w:numPr>
          <w:ilvl w:val="0"/>
          <w:numId w:val="1"/>
        </w:numPr>
        <w:tabs>
          <w:tab w:val="left" w:pos="101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Представить настоящее решение в Геральдическую комиссию города Москвы для направления в установленном порядке в Геральдический Совет при Президенте Российской Федерации с целью внесения герба муниципального округа Головинский в городе Москве в Государственный Геральдический регистр Российской </w:t>
      </w:r>
      <w:r w:rsidRPr="004F5C88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lastRenderedPageBreak/>
        <w:t>Федерации с последующей регистрацией в Геральдическом регистре города Москвы.</w:t>
      </w:r>
    </w:p>
    <w:p w:rsidR="004F5C88" w:rsidRPr="004F5C88" w:rsidRDefault="004F5C88" w:rsidP="004F5C88">
      <w:pPr>
        <w:widowControl w:val="0"/>
        <w:numPr>
          <w:ilvl w:val="0"/>
          <w:numId w:val="1"/>
        </w:numPr>
        <w:tabs>
          <w:tab w:val="left" w:pos="101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5" w:history="1">
        <w:r w:rsidRPr="004F5C88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eastAsia="ru-RU"/>
          </w:rPr>
          <w:t>http://nashe-golovino.ru</w:t>
        </w:r>
      </w:hyperlink>
      <w:r w:rsidRPr="004F5C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 </w:t>
      </w:r>
    </w:p>
    <w:p w:rsidR="004F5C88" w:rsidRPr="004F5C88" w:rsidRDefault="004F5C88" w:rsidP="004F5C88">
      <w:pPr>
        <w:widowControl w:val="0"/>
        <w:numPr>
          <w:ilvl w:val="0"/>
          <w:numId w:val="1"/>
        </w:numPr>
        <w:tabs>
          <w:tab w:val="left" w:pos="101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Настоящее решение вступает в силу со дня его опубликования.</w:t>
      </w:r>
    </w:p>
    <w:p w:rsidR="004F5C88" w:rsidRPr="004F5C88" w:rsidRDefault="004F5C88" w:rsidP="004F5C88">
      <w:pPr>
        <w:widowControl w:val="0"/>
        <w:numPr>
          <w:ilvl w:val="0"/>
          <w:numId w:val="1"/>
        </w:numPr>
        <w:tabs>
          <w:tab w:val="left" w:pos="1052"/>
          <w:tab w:val="left" w:leader="underscore" w:pos="805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Контроль исполнения настоящего решения </w:t>
      </w:r>
      <w:r w:rsidRPr="004F5C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возложить на главу муниципального округа Головинский </w:t>
      </w: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Архипцову Н.В.</w:t>
      </w:r>
      <w:r w:rsidRPr="004F5C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председателя Регламентной комиссии – депутата </w:t>
      </w: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Мальцеву Т.В..  </w:t>
      </w:r>
    </w:p>
    <w:p w:rsidR="004F5C88" w:rsidRPr="004F5C88" w:rsidRDefault="004F5C88" w:rsidP="004F5C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</w:p>
    <w:p w:rsidR="004F5C88" w:rsidRPr="004F5C88" w:rsidRDefault="004F5C88" w:rsidP="004F5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4F5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 Н.В. Архипцова</w:t>
      </w:r>
    </w:p>
    <w:p w:rsidR="004F5C88" w:rsidRPr="004F5C88" w:rsidRDefault="004F5C88" w:rsidP="004F5C88">
      <w:pPr>
        <w:widowControl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bookmarkStart w:id="1" w:name="bookmark11"/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  <w:r w:rsidRPr="004F5C8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  <w:t xml:space="preserve">Приложение 1 </w:t>
      </w:r>
    </w:p>
    <w:p w:rsidR="004F5C88" w:rsidRPr="004F5C88" w:rsidRDefault="004F5C88" w:rsidP="004F5C88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  <w:r w:rsidRPr="004F5C8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  <w:t xml:space="preserve">к решению Совета депутатов муниципального округа Головинский </w:t>
      </w:r>
    </w:p>
    <w:p w:rsidR="004F5C88" w:rsidRPr="004F5C88" w:rsidRDefault="004F5C88" w:rsidP="004F5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27 февраля 2018 года №</w:t>
      </w:r>
      <w:r w:rsidR="00741E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41E73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</w:r>
      <w:r w:rsidR="00741E73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____</w:t>
      </w:r>
    </w:p>
    <w:p w:rsidR="004F5C88" w:rsidRPr="004F5C88" w:rsidRDefault="004F5C88" w:rsidP="004F5C8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32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F5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  <w:bookmarkEnd w:id="1"/>
    </w:p>
    <w:p w:rsidR="004F5C88" w:rsidRPr="004F5C88" w:rsidRDefault="004F5C88" w:rsidP="004F5C88">
      <w:pPr>
        <w:widowControl w:val="0"/>
        <w:spacing w:after="0" w:line="32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2"/>
      <w:r w:rsidRPr="004F5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«О ГЕРБЕ МУНИЦИПАЛЬНОГО ОКРУГА ГОЛОВИНСКИЙ</w:t>
      </w:r>
      <w:bookmarkEnd w:id="2"/>
    </w:p>
    <w:p w:rsidR="004F5C88" w:rsidRPr="004F5C88" w:rsidRDefault="004F5C88" w:rsidP="004F5C88">
      <w:pPr>
        <w:widowControl w:val="0"/>
        <w:spacing w:after="300" w:line="32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13"/>
      <w:r w:rsidRPr="004F5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ГОРОДЕ МОСКВЕ»</w:t>
      </w:r>
      <w:bookmarkEnd w:id="3"/>
    </w:p>
    <w:p w:rsidR="004F5C88" w:rsidRPr="004F5C88" w:rsidRDefault="004F5C88" w:rsidP="004F5C88">
      <w:pPr>
        <w:tabs>
          <w:tab w:val="left" w:pos="720"/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устанавливается геральдическое описание, обоснование и порядок использования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городе Москве.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C88" w:rsidRPr="004F5C88" w:rsidRDefault="004F5C88" w:rsidP="004F5C88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 в городе Москве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официальным символом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 в городе Москве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Головинский)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исторические, культурные, социально-экономические, национальные и иные местные традиции.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1.3. Положение о гербе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C88" w:rsidRPr="004F5C88" w:rsidRDefault="004F5C88" w:rsidP="004F5C88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Геральдическое описание и обоснование символики герба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Головинский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Геральдическое описание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гласит: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червлёном поле голова древнерусского витязя натуральных цветов в серебряном шлеме, украшенном золотом, с серебряной кольчужной бармицей».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Обоснование символики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Головинский (ранее район) возник на месте бывшей деревни Головино, известной с </w:t>
      </w:r>
      <w:r w:rsidRPr="004F5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Своё название деревня получила по прозвищу первого владельца  Ивана Владимировича Ховрина, боярина Великого князя Ивана </w:t>
      </w:r>
      <w:r w:rsidRPr="004F5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«Голова», ставшему родоначальником рода Ховриных-Головиных.</w:t>
      </w:r>
    </w:p>
    <w:p w:rsidR="004F5C88" w:rsidRPr="004F5C88" w:rsidRDefault="004F5C88" w:rsidP="004F5C88">
      <w:pPr>
        <w:spacing w:after="0" w:line="288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в шлеме и бармице в гербе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Головинский делает этот герб «гласным».</w:t>
      </w:r>
    </w:p>
    <w:p w:rsidR="004F5C88" w:rsidRPr="004F5C88" w:rsidRDefault="004F5C88" w:rsidP="004F5C88">
      <w:pPr>
        <w:spacing w:after="0" w:line="288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цвет - символ знатного происхождения, а также символ труда, мужества, жизнеутверждающей силы, красоты и праздника. </w:t>
      </w:r>
    </w:p>
    <w:p w:rsidR="004F5C88" w:rsidRPr="004F5C88" w:rsidRDefault="004F5C88" w:rsidP="004F5C88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– символ высшей ценности, величия, богатства.</w:t>
      </w:r>
    </w:p>
    <w:p w:rsidR="004F5C88" w:rsidRPr="004F5C88" w:rsidRDefault="004F5C88" w:rsidP="004F5C88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Серебро – символ чистоты, открытости, божественной мудрости, примирения.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воспроизведения и размещения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герба </w:t>
      </w:r>
      <w:r w:rsidRPr="004F5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округа Головинский</w:t>
      </w:r>
    </w:p>
    <w:p w:rsidR="004F5C88" w:rsidRPr="004F5C88" w:rsidRDefault="004F5C88" w:rsidP="004F5C88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 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воспроизводиться:</w:t>
      </w:r>
    </w:p>
    <w:p w:rsidR="004F5C88" w:rsidRPr="004F5C88" w:rsidRDefault="004F5C88" w:rsidP="004F5C88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многоцветном варианте (приложение 1); </w:t>
      </w:r>
    </w:p>
    <w:p w:rsidR="004F5C88" w:rsidRPr="004F5C88" w:rsidRDefault="004F5C88" w:rsidP="004F5C88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одноцветном контурном варианте (приложение 2);  </w:t>
      </w:r>
    </w:p>
    <w:p w:rsidR="004F5C88" w:rsidRPr="004F5C88" w:rsidRDefault="004F5C88" w:rsidP="004F5C88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в одноцветном контурном варианте </w:t>
      </w: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условной штриховкой для обозначения цветов (</w:t>
      </w:r>
      <w:proofErr w:type="spellStart"/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шафировкой</w:t>
      </w:r>
      <w:proofErr w:type="spellEnd"/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3).</w:t>
      </w:r>
    </w:p>
    <w:p w:rsidR="004F5C88" w:rsidRPr="004F5C88" w:rsidRDefault="004F5C88" w:rsidP="004F5C88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Рисунки герба, приведенные в приложениях 1, 2, 3, являются неотъемлемой частью настоящего Положения.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Варианты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пунктах 3.1, – равно допустимы. 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Воспроизведение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Порядок размещения Государственного герба Российской Федерации, герба города Москвы,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 и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гербов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одновременном размещении герба города Москвы (1) и герба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Головинский (2)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правее (расположение гербов 1–2).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одновременном размещении Государственного герба Российской Федерации (1), герба города Москвы (2) и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 (3)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 гербов: 2-1-3).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одновременном размещении чётного числа гербов (например, 6-ти) соблюдается следующий порядок: 5–3–1–2–4–6, где 1 - Государственный герб Российской Федерации, 2 – герб города Москвы, 3 –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поочерёдно справа и слева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одновременном размещении нечётного числа гербов (например, 5-ти) соблюдается следующий порядок: 4–2–1–3–5, где 1 - Государственный герб Российской Федерации, 2 - герб города Москвы, 3 –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поочерёдно слева и справа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Расположение гербов, установленное в пунктах 3.5. – 3.8. указано «от зрителя».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одновременном размещении гербов размер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размеры Государственного герба Российской Федерации, герба города Москвы.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 одновременном размещении гербов высота размещения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высоту размещения Государственного герба Российской Федерации, герба города Москвы.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одновременном размещении гербов гербы, указанные в пунктах 3.5 – 3.8. должны быть выполнены в единой технике.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Порядок изготовления, хранения и уничтожения герба, а также бланков, печатей и иных носителей изображения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решением Совета депутатов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Порядок использования герба </w:t>
      </w:r>
      <w:r w:rsidRPr="004F5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округа Головинский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многоцветном варианте размещается: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1) на вывесках, фасадах зданий органов местного самоуправления; муниципальных предприятий и учреждений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2) в залах заседаний органов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54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кабинетах главы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должностных лиц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должностного лица, исполняющего полномочия главы местной администрации (далее – главы администрации)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многоцветном варианте может размещаться: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кабинетах заместителей главы администрации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органов администрации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 руководителей муниципальных предприятий, учреждений и организаций, находящихся в муниципальной собственности;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официальных сайтах органов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транспортных средствах, используемых для служебных поездок и работы депутатами муниципального Совета депутатов, Главой муниципального округа, сотрудниками администрации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заставках местных телевизионных программ;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форме спортивных команд и отдельных спортсменов, представляющих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муниципальный округ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6) на стелах, 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указателях, знаках, обозначающих границу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округа 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въезде и выезде с территории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воспроизводиться на бланках: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Главы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Главы администрации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Администрации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Совета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депутатов Совета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контрольного органа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должностных лиц органов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удостоверений лиц, осуществляющих службу на должностях в органах местного самоуправления, депутатов Совета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служащих (работников) предприятий, учреждений и организаций, находящихся в муниципальной собственности;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удостоверений к знакам различия, знакам отличия, установленных муниципальными правовыми актами;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воспроизводиться: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знаках различия, знаках отличия, установленных муниципальными правовыми актами Совета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служащих (работников) муниципальных предприятий, учреждений и организаций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предприятия, учреждения и организации, находящиеся в муниципальной собственности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Герб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 в качестве геральдической основы для разработки знаков различия, знаков отличия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Многоцветное изображение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использоваться при проведении: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протокольных мероприятий;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официальных представителей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официальных мероприятий.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Изображение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Использование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воспроизведение в случаях, не предусмотренных пунктами 4.1. – 4.7. настоящего Положения, </w:t>
      </w: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неофициальным использованием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Использование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не предусмотренных пунктами 4.1. – 4.7. настоящего Положения, осуществляется по </w:t>
      </w: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согласованию с администрацией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порядке,</w:t>
      </w:r>
      <w:r w:rsidRPr="004F5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F5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установленном</w:t>
      </w:r>
      <w:r w:rsidRPr="004F5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решением Совета депутатов муниципального округа Головинский.</w:t>
      </w:r>
    </w:p>
    <w:p w:rsidR="004F5C88" w:rsidRPr="004F5C88" w:rsidRDefault="004F5C88" w:rsidP="004F5C8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 и ответственность за нарушение настоящего Положения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соблюдения установленных настоящим Положением норм возлагается на администрацию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Нарушениями норм воспроизведения и использования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герба в качестве геральдической основы гербов и флагов общественных объединений, муниципальных предприятий, учреждений, организаций, независимо от их организационно-правовой формы;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искажение рисунка герба, установленного в пункте 2.1. части 2 настоящего Положения;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герба или его воспроизведение с нарушением норм, установленных настоящим Положением;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герба с искажением или изменением композиции или цветов, выходящим за пределы </w:t>
      </w:r>
      <w:proofErr w:type="spellStart"/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геральдически</w:t>
      </w:r>
      <w:proofErr w:type="spellEnd"/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допустимого;</w:t>
      </w:r>
    </w:p>
    <w:p w:rsidR="004F5C88" w:rsidRPr="004F5C88" w:rsidRDefault="004F5C88" w:rsidP="004F5C88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4F5C88" w:rsidRPr="004F5C88" w:rsidRDefault="004F5C88" w:rsidP="004F5C88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у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мышленное повреждение герба или его изображения.</w:t>
      </w:r>
    </w:p>
    <w:p w:rsidR="004F5C88" w:rsidRPr="004F5C88" w:rsidRDefault="004F5C88" w:rsidP="00995EDC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 </w:t>
      </w: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 ноября 2007 г. № 45 </w:t>
      </w:r>
      <w:r w:rsidR="0099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города Москвы об административных правонарушениях</w:t>
      </w:r>
      <w:r w:rsidR="0099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4" w:name="_GoBack"/>
      <w:bookmarkEnd w:id="4"/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дополнениями). </w:t>
      </w:r>
    </w:p>
    <w:p w:rsidR="004F5C88" w:rsidRPr="004F5C88" w:rsidRDefault="004F5C88" w:rsidP="004F5C88">
      <w:pPr>
        <w:spacing w:after="0" w:line="288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в композицию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Права на использование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момента установления его Советом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официального символа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принадлежат органам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6.3. Герб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с момента установления его Советом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качестве официального символа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Настоящее Положение вступает в силу со дня его официального опубликования.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Приложения: 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Многоцветный рисунок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Одноцветный контурный рисунок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Одноцветный контурный рисунок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выполненный с условной штриховкой для обозначения цвета.</w:t>
      </w:r>
    </w:p>
    <w:p w:rsidR="004F5C88" w:rsidRPr="004F5C88" w:rsidRDefault="004F5C88" w:rsidP="004F5C8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312" w:lineRule="auto"/>
        <w:ind w:right="139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312" w:lineRule="auto"/>
        <w:ind w:right="139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312" w:lineRule="auto"/>
        <w:ind w:right="139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312" w:lineRule="auto"/>
        <w:ind w:right="139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312" w:lineRule="auto"/>
        <w:ind w:right="139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F5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Приложение 1</w:t>
      </w:r>
    </w:p>
    <w:p w:rsidR="004F5C88" w:rsidRPr="004F5C88" w:rsidRDefault="004F5C88" w:rsidP="004F5C88">
      <w:pPr>
        <w:widowControl w:val="0"/>
        <w:tabs>
          <w:tab w:val="left" w:pos="6774"/>
          <w:tab w:val="left" w:pos="8081"/>
        </w:tabs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гербе муниципального округа Головинский в городе Москве </w:t>
      </w: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37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5" w:name="bookmark20"/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МНОГОЦВЕТНЫЙ РИСУНОК ГЕРБА</w:t>
      </w:r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>МУНИЦИПАЛЬНОГО ОКРУГА ГОЛОВИНСКИЙ</w:t>
      </w:r>
      <w:bookmarkEnd w:id="5"/>
    </w:p>
    <w:p w:rsidR="004F5C88" w:rsidRPr="004F5C88" w:rsidRDefault="004F5C88" w:rsidP="004F5C88">
      <w:pPr>
        <w:widowControl w:val="0"/>
        <w:spacing w:after="378" w:line="37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6" w:name="bookmark21"/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В ГОРОДЕ МОСКВЕ</w:t>
      </w:r>
      <w:bookmarkEnd w:id="6"/>
    </w:p>
    <w:p w:rsidR="004F5C88" w:rsidRPr="004F5C88" w:rsidRDefault="004F5C88" w:rsidP="004F5C8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 w:bidi="ru-RU"/>
        </w:rPr>
      </w:pPr>
      <w:r w:rsidRPr="004F5C8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 w:bidi="ru-RU"/>
        </w:rPr>
        <w:t>(гербовый щит)</w:t>
      </w: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80" w:lineRule="exact"/>
        <w:ind w:left="68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F5C8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 w:bidi="ru-RU"/>
        </w:rPr>
        <w:t>(гербовый щит)</w:t>
      </w: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framePr w:wrap="none" w:vAnchor="page" w:hAnchor="page" w:x="1873" w:y="5178"/>
        <w:widowControl w:val="0"/>
        <w:spacing w:after="0" w:line="240" w:lineRule="auto"/>
        <w:ind w:left="426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4F5C8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04F66CA5" wp14:editId="7CB2B04F">
            <wp:extent cx="5063490" cy="6288405"/>
            <wp:effectExtent l="0" t="0" r="3810" b="0"/>
            <wp:docPr id="5" name="Рисунок 5" descr="\\server\Change\Обмен\СД МО № 6. 25.04.2017г\Геральдистика. 2017г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Change\Обмен\СД МО № 6. 25.04.2017г\Геральдистика. 2017г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F5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Приложение 2</w:t>
      </w:r>
    </w:p>
    <w:p w:rsidR="004F5C88" w:rsidRPr="004F5C88" w:rsidRDefault="004F5C88" w:rsidP="004F5C88">
      <w:pPr>
        <w:widowControl w:val="0"/>
        <w:tabs>
          <w:tab w:val="left" w:pos="6774"/>
          <w:tab w:val="left" w:pos="8081"/>
        </w:tabs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гербе муниципального округа Головинский в городе Москве </w:t>
      </w: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367" w:lineRule="exact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7" w:name="bookmark22"/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ОДНОЦВЕТНЫЙ КОНТУРНЫЙ РИСУНОК ГЕРБА</w:t>
      </w:r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>МУНИЦИПАЛЬНОГО ОКРУГА ГОЛОВИНСКИЙ</w:t>
      </w:r>
      <w:bookmarkEnd w:id="7"/>
    </w:p>
    <w:p w:rsidR="004F5C88" w:rsidRPr="004F5C88" w:rsidRDefault="004F5C88" w:rsidP="004F5C88">
      <w:pPr>
        <w:widowControl w:val="0"/>
        <w:spacing w:after="0" w:line="367" w:lineRule="exact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8" w:name="bookmark23"/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в ГОРОДЕ МОСКВЕ</w:t>
      </w:r>
      <w:bookmarkEnd w:id="8"/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 w:bidi="ru-RU"/>
        </w:rPr>
      </w:pPr>
      <w:r w:rsidRPr="004F5C8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 w:bidi="ru-RU"/>
        </w:rPr>
        <w:t>(гербовый щит)</w:t>
      </w: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1029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framePr w:wrap="none" w:vAnchor="page" w:hAnchor="page" w:x="1984" w:y="5421"/>
        <w:widowControl w:val="0"/>
        <w:spacing w:after="0" w:line="240" w:lineRule="auto"/>
        <w:ind w:left="284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4F5C8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6E22B3A4" wp14:editId="44529ED4">
            <wp:extent cx="5038090" cy="6288405"/>
            <wp:effectExtent l="0" t="0" r="0" b="0"/>
            <wp:docPr id="6" name="Рисунок 6" descr="\\server\Change\Обмен\СД МО № 6. 25.04.2017г\Геральдистика. 2017г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Change\Обмен\СД МО № 6. 25.04.2017г\Геральдистика. 2017г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774"/>
          <w:tab w:val="left" w:pos="8081"/>
        </w:tabs>
        <w:spacing w:after="0" w:line="274" w:lineRule="exact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F5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Приложение 3</w:t>
      </w:r>
    </w:p>
    <w:p w:rsidR="004F5C88" w:rsidRPr="004F5C88" w:rsidRDefault="004F5C88" w:rsidP="004F5C88">
      <w:pPr>
        <w:widowControl w:val="0"/>
        <w:tabs>
          <w:tab w:val="left" w:pos="6774"/>
          <w:tab w:val="left" w:pos="8081"/>
        </w:tabs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гербе муниципального округа Головинский в городе Москве </w:t>
      </w: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widowControl w:val="0"/>
        <w:spacing w:after="0" w:line="36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ОДНОЦВЕТНЫЙ КОНТУРНЫЙ РИСУНОК С УСЛОВНОЙ</w:t>
      </w:r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>ШТРИХОВКОЙ ДЛЯ ОБОЗНАЧЕНИЯ ЦВЕТА ГЕРБА</w:t>
      </w:r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>МУНИЦИПАЛЬНОГО ОКРУГА ГОЛОВИНСКИЙ</w:t>
      </w:r>
    </w:p>
    <w:p w:rsidR="004F5C88" w:rsidRPr="004F5C88" w:rsidRDefault="004F5C88" w:rsidP="004F5C88">
      <w:pPr>
        <w:widowControl w:val="0"/>
        <w:spacing w:after="0" w:line="36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В ГОРОДЕ МОСКВЕ</w:t>
      </w: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F5C8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 w:bidi="ru-RU"/>
        </w:rPr>
        <w:t>(гербовый щит)</w:t>
      </w: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30A3F56C" wp14:editId="1D0AF1E0">
            <wp:extent cx="5055235" cy="6263005"/>
            <wp:effectExtent l="0" t="0" r="0" b="4445"/>
            <wp:docPr id="7" name="Рисунок 7" descr="\\server\Change\Обмен\СД МО № 6. 25.04.2017г\Геральдистика. 2017г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Change\Обмен\СД МО № 6. 25.04.2017г\Геральдистика. 2017г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62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88" w:rsidRPr="004F5C88" w:rsidRDefault="004F5C88" w:rsidP="004F5C88">
      <w:pPr>
        <w:framePr w:wrap="none" w:vAnchor="page" w:hAnchor="page" w:x="2011" w:y="559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widowControl w:val="0"/>
        <w:spacing w:after="0" w:line="328" w:lineRule="exact"/>
        <w:ind w:left="4536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328" w:lineRule="exact"/>
        <w:ind w:left="4536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5C88" w:rsidRPr="004F5C88" w:rsidRDefault="004F5C88" w:rsidP="004F5C8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2</w:t>
      </w:r>
    </w:p>
    <w:p w:rsidR="004F5C88" w:rsidRPr="004F5C88" w:rsidRDefault="004F5C88" w:rsidP="004F5C8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sz w:val="25"/>
          <w:szCs w:val="25"/>
          <w:lang w:eastAsia="ru-RU"/>
        </w:rPr>
        <w:t>к решению Совета депутатов муниципального округа Головинский</w:t>
      </w:r>
    </w:p>
    <w:p w:rsidR="004F5C88" w:rsidRPr="004F5C88" w:rsidRDefault="004F5C88" w:rsidP="004F5C8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5C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27 февраля 2018 года № </w:t>
      </w:r>
    </w:p>
    <w:p w:rsidR="004F5C88" w:rsidRPr="004F5C88" w:rsidRDefault="004F5C88" w:rsidP="004F5C88">
      <w:pPr>
        <w:spacing w:after="0" w:line="312" w:lineRule="auto"/>
        <w:ind w:right="139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keepNext/>
        <w:spacing w:after="0" w:line="288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ПОЛОЖЕНИЕ</w:t>
      </w:r>
    </w:p>
    <w:p w:rsidR="004F5C88" w:rsidRPr="004F5C88" w:rsidRDefault="004F5C88" w:rsidP="004F5C88">
      <w:pPr>
        <w:keepNext/>
        <w:spacing w:after="0" w:line="288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«О ФЛАГЕ МУНИЦИПАЛЬНОГО ОКРУГА ГОЛОВИНСКИЙ </w:t>
      </w:r>
    </w:p>
    <w:p w:rsidR="004F5C88" w:rsidRPr="004F5C88" w:rsidRDefault="004F5C88" w:rsidP="004F5C88">
      <w:pPr>
        <w:keepNext/>
        <w:spacing w:after="0" w:line="288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ГОРОДЕ МОСКВЕ»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C88" w:rsidRPr="004F5C88" w:rsidRDefault="004F5C88" w:rsidP="004F5C88">
      <w:pPr>
        <w:tabs>
          <w:tab w:val="left" w:pos="720"/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устанавливается описание, обоснование и порядок использования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Москве.</w:t>
      </w:r>
    </w:p>
    <w:p w:rsidR="004F5C88" w:rsidRPr="004F5C88" w:rsidRDefault="004F5C88" w:rsidP="004F5C88">
      <w:pPr>
        <w:tabs>
          <w:tab w:val="left" w:pos="720"/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является официальным символом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(далее –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Головинский)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разработан на основе герба муниципального округа Головинский и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исторические, культурные, социально-экономические, национальные и иные местные традиции.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1.3. Положение о флаге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2. Описание и обоснование символики флага</w:t>
      </w:r>
    </w:p>
    <w:p w:rsidR="004F5C88" w:rsidRPr="004F5C88" w:rsidRDefault="004F5C88" w:rsidP="004F5C8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округа Головинский</w:t>
      </w:r>
    </w:p>
    <w:p w:rsidR="004F5C88" w:rsidRPr="004F5C88" w:rsidRDefault="004F5C88" w:rsidP="004F5C88">
      <w:pPr>
        <w:shd w:val="clear" w:color="auto" w:fill="FFFFFF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2.1. Описание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4F5C88" w:rsidRPr="004F5C88" w:rsidRDefault="004F5C88" w:rsidP="004F5C88">
      <w:pPr>
        <w:shd w:val="clear" w:color="auto" w:fill="FFFFFF"/>
        <w:tabs>
          <w:tab w:val="left" w:pos="1099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«Прямоугольное двухстороннее полотнище красного цвета с отношением ширины к длине 2:3, </w:t>
      </w:r>
      <w:r w:rsidRPr="004F5C88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  <w:t>воспроизводящее</w:t>
      </w:r>
      <w:r w:rsidRPr="004F5C8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в середине полотнища фигуры из герба муниципального округа Головинский».</w:t>
      </w:r>
    </w:p>
    <w:p w:rsidR="004F5C88" w:rsidRPr="004F5C88" w:rsidRDefault="004F5C88" w:rsidP="004F5C88">
      <w:pPr>
        <w:shd w:val="clear" w:color="auto" w:fill="FFFFFF"/>
        <w:tabs>
          <w:tab w:val="left" w:pos="1099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2.2. </w:t>
      </w:r>
      <w:r w:rsidRPr="004F5C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Обоснование символики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Головинский (ранее район) возник на месте бывшей деревни Головино, известной с </w:t>
      </w:r>
      <w:r w:rsidRPr="004F5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Своё название деревня получила по прозвищу первого владельца Ивана Владимировича Ховрина, боярина Великого князя Ивана </w:t>
      </w:r>
      <w:r w:rsidRPr="004F5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«Голова», ставшему родоначальником рода Ховриных-Головиных.</w:t>
      </w:r>
    </w:p>
    <w:p w:rsidR="004F5C88" w:rsidRPr="004F5C88" w:rsidRDefault="004F5C88" w:rsidP="004F5C88">
      <w:pPr>
        <w:spacing w:after="0" w:line="288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флаге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Головинского голова в шлеме и бармице «гласный символ» герба округа.</w:t>
      </w:r>
    </w:p>
    <w:p w:rsidR="004F5C88" w:rsidRPr="004F5C88" w:rsidRDefault="004F5C88" w:rsidP="004F5C88">
      <w:pPr>
        <w:spacing w:after="0" w:line="288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цвет - символ знатного происхождения и мужества, а также символ труда, мужества, жизнеутверждающей силы, красоты и праздника. 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цвет (золото) – символ высшей ценности, величия, богатства.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(серебро) – символ чистоты, открытости, божественной мудрости, примирения.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Рисунок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в приложении, являющемся неотъемлемой частью настоящего Положения.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воспроизведения и размещения флага 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округа Головинский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Воспроизведение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Порядок размещения Государственного флага Российской Федерации, флага города Москвы,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 и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флагов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одновременном размещении флага города Москвы (1) и флага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Головинский (2)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справа (расположение флагов 1–2).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 (3)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 флагов: 2-1-3).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одновременном размещении чётного числа флагов (например, 6-ти) соблюдается следующий порядок: 5–3–1–2–4–6, где 1 – Государственный флаг Российской Федерации, 2 – флаг города Москвы, 3 –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Головинский.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последовательно справа и слева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одновременном размещении нечётного числа флагов (например, 5-ти) соблюдается следующий порядок: 4–2–1–3–5, где 1 - Государственный флаг Российской Федерации, 2 - флаг города Москвы, 3 –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Головинский.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Далее последовательно слева и справа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Расположение флагов, установленное в пунктах 3.3. – 3.6. указано «от зрителя».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одновременном размещении флагов размер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размеры Государственного флага Российской Федерации, флага города Москвы.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При одновременном размещении флагов высота размещения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высоту размещения Государственного флага Российской Федерации, флага города Москвы.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одновременном размещении флагов флаги, указанные в пунктах 3.3 – 3.6. должны быть выполнены в единой технике.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Порядок изготовления, хранения и уничтожения флага либо его изображения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решением Совета депутатов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использования флага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муниципального округа Головинский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(поднят, размещен, вывешен) постоянно: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1) на зданиях органов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; муниципальных предприятий и учреждений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2) в залах заседаний органов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кабинетах главы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выборных должностных лиц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должностного лица, исполняющего полномочия главы местной администрации (далее – главы администрации)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проведении: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протокольных мероприятий;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официальных представителей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официальных мероприятий.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может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устанавливаться:</w:t>
      </w:r>
    </w:p>
    <w:p w:rsidR="004F5C88" w:rsidRPr="004F5C88" w:rsidRDefault="004F5C88" w:rsidP="004F5C88">
      <w:pPr>
        <w:tabs>
          <w:tab w:val="left" w:pos="360"/>
          <w:tab w:val="left" w:pos="1134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кабинетах заместителей главы администрации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органов администрации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муниципальных предприятий, учреждений и организаций, находящихся в муниципальной собственности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360"/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транспортных средствах, используемых для служебных поездок и работы депутатами муниципального Совета депутатов, Главой муниципального округа, сотрудниками администрации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Изображение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размещаться: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официальных сайтах органов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заставках местных телевизионных программ;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форме спортивных команд и отдельных спортсменов, представляющих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муниципальный округ Головинский;</w:t>
      </w:r>
    </w:p>
    <w:p w:rsidR="004F5C88" w:rsidRPr="004F5C88" w:rsidRDefault="004F5C88" w:rsidP="004F5C88">
      <w:pPr>
        <w:tabs>
          <w:tab w:val="left" w:pos="1134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транспортных средствах, используемых для служебных поездок и работы депутатами муниципального Совета депутатов, Главой муниципального округа, сотрудниками администрации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работников (служащих) предприятий, учреждений и организаций, находящихся в муниципальной собственности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 знаках различия, знаках отличия, установленных муниципальными правовыми актами Совета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работников (служащих) муниципальных предприятий, учреждений и организаций, находящихся в муниципальной собственности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предприятия, учреждения и организации находящиеся в муниципальной собственности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C88" w:rsidRPr="004F5C88" w:rsidRDefault="004F5C88" w:rsidP="004F5C88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 полиграфической, сувенирной и представительской продукции органов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в качестве основы для разработки знаков различия, знаков отличия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Размещение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Размещение флага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изображения в случаях, не предусмотренных пунктами 4.1. – 4.5. настоящего Положения, осуществляется по согласованию с</w:t>
      </w: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</w:t>
      </w: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 и ответственность за нарушение настоящего Положения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соблюдения установленных настоящим Положением норм возлагается на администрацию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Нарушениями норм воспроизведения и использования герба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флага в качестве основы гербов и флагов общественных объединений, муниципальных предприятий, учреждений, организаций, независимо от их организационно-правовой формы;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искажение флага или его изображения, установленного в пункте 2.1. части 2 настоящего Положения;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4F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флага или его изображение с искажением и (или) изменением композиции или цветов, выходящим за пределы допустимого;</w:t>
      </w:r>
    </w:p>
    <w:p w:rsidR="004F5C88" w:rsidRPr="004F5C88" w:rsidRDefault="004F5C88" w:rsidP="004F5C8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н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4F5C88" w:rsidRPr="004F5C88" w:rsidRDefault="004F5C88" w:rsidP="004F5C8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у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мышленное повреждение флага или его изображения.</w:t>
      </w:r>
    </w:p>
    <w:p w:rsidR="004F5C88" w:rsidRPr="004F5C88" w:rsidRDefault="004F5C88" w:rsidP="004F5C8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 </w:t>
      </w:r>
      <w:r w:rsidRPr="004F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 ноября 2007 г. № 45 "Кодекс города Москвы об административных правонарушениях" (с изменениями и дополнениями). 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в композицию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Права на использование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момента установления его Советом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официального символа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принадлежат органам местного самоуправления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6.3. Флаг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с момента установления его Советом депутатов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Головинский 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качестве официального символа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Настоящее Положение вступает в силу со дня его официального опубликования.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Приложение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рисунок флага </w:t>
      </w:r>
      <w:r w:rsidRPr="004F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округа Головинский</w:t>
      </w:r>
      <w:r w:rsidRPr="004F5C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4F5C88" w:rsidRPr="004F5C88" w:rsidRDefault="004F5C88" w:rsidP="004F5C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tabs>
          <w:tab w:val="left" w:pos="6818"/>
          <w:tab w:val="left" w:pos="8121"/>
        </w:tabs>
        <w:spacing w:after="0" w:line="281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5C88" w:rsidRPr="004F5C88" w:rsidRDefault="004F5C88" w:rsidP="004F5C88">
      <w:pPr>
        <w:widowControl w:val="0"/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  <w:r w:rsidRPr="004F5C8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  <w:t xml:space="preserve">Приложение </w:t>
      </w:r>
    </w:p>
    <w:p w:rsidR="004F5C88" w:rsidRPr="004F5C88" w:rsidRDefault="004F5C88" w:rsidP="004F5C88">
      <w:pPr>
        <w:widowControl w:val="0"/>
        <w:spacing w:after="0" w:line="274" w:lineRule="exact"/>
        <w:ind w:left="5245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  <w:r w:rsidRPr="004F5C8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  <w:t>к Положению «О флаге муниципального округа Головинский в городе Москве</w:t>
      </w:r>
    </w:p>
    <w:p w:rsidR="004F5C88" w:rsidRPr="004F5C88" w:rsidRDefault="004F5C88" w:rsidP="004F5C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9" w:name="bookmark42"/>
      <w:r w:rsidRPr="004F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РИСУНОК ФЛАГА</w:t>
      </w:r>
      <w:bookmarkEnd w:id="9"/>
    </w:p>
    <w:p w:rsidR="004F5C88" w:rsidRPr="004F5C88" w:rsidRDefault="004F5C88" w:rsidP="004F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0" w:name="bookmark43"/>
      <w:r w:rsidRPr="004F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МУНИЦИПАЛЬНОГО ОКРУГА ГОЛОВИНСКИЙ</w:t>
      </w:r>
      <w:bookmarkEnd w:id="10"/>
    </w:p>
    <w:p w:rsidR="004F5C88" w:rsidRPr="004F5C88" w:rsidRDefault="004F5C88" w:rsidP="004F5C88">
      <w:pPr>
        <w:framePr w:wrap="none" w:vAnchor="page" w:hAnchor="page" w:x="2583" w:y="5190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bookmarkStart w:id="11" w:name="bookmark44"/>
    </w:p>
    <w:p w:rsidR="004F5C88" w:rsidRPr="004F5C88" w:rsidRDefault="004F5C88" w:rsidP="004F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ГОРОДЕ МОСКВЕ</w:t>
      </w:r>
      <w:bookmarkEnd w:id="11"/>
    </w:p>
    <w:p w:rsidR="004F5C88" w:rsidRPr="004F5C88" w:rsidRDefault="004F5C88" w:rsidP="004F5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8" w:rsidRPr="004F5C88" w:rsidRDefault="004F5C88" w:rsidP="004F5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EDD659" wp14:editId="0A44E21C">
            <wp:simplePos x="0" y="0"/>
            <wp:positionH relativeFrom="column">
              <wp:posOffset>906780</wp:posOffset>
            </wp:positionH>
            <wp:positionV relativeFrom="paragraph">
              <wp:posOffset>7620</wp:posOffset>
            </wp:positionV>
            <wp:extent cx="4037330" cy="6927215"/>
            <wp:effectExtent l="0" t="0" r="1270" b="6985"/>
            <wp:wrapSquare wrapText="bothSides"/>
            <wp:docPr id="8" name="Рисунок 8" descr="\\server\Change\Обмен\СД МО № 6. 25.04.2017г\Геральдистика. 2017г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erver\Change\Обмен\СД МО № 6. 25.04.2017г\Геральдистика. 2017г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6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C88" w:rsidRPr="004F5C88" w:rsidRDefault="004F5C88" w:rsidP="004F5C8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F5C88" w:rsidRPr="004F5C88" w:rsidRDefault="004F5C88" w:rsidP="004F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A5" w:rsidRDefault="00995EDC"/>
    <w:sectPr w:rsidR="00D44FA5" w:rsidSect="00331D0F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4B19"/>
    <w:multiLevelType w:val="multilevel"/>
    <w:tmpl w:val="DB90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826"/>
    <w:rsid w:val="00102768"/>
    <w:rsid w:val="00475826"/>
    <w:rsid w:val="0048759F"/>
    <w:rsid w:val="004F5C88"/>
    <w:rsid w:val="00741E73"/>
    <w:rsid w:val="00995EDC"/>
    <w:rsid w:val="009E10DF"/>
    <w:rsid w:val="00B43C8A"/>
    <w:rsid w:val="00E50C8F"/>
    <w:rsid w:val="00E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13D5"/>
  <w15:docId w15:val="{4D492309-8C8E-4B00-8760-8FD41102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nashe-golov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4373</Words>
  <Characters>24932</Characters>
  <Application>Microsoft Office Word</Application>
  <DocSecurity>0</DocSecurity>
  <Lines>207</Lines>
  <Paragraphs>58</Paragraphs>
  <ScaleCrop>false</ScaleCrop>
  <Company/>
  <LinksUpToDate>false</LinksUpToDate>
  <CharactersWithSpaces>29247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Трансляция</dc:creator>
  <cp:keywords/>
  <dc:description/>
  <cp:lastModifiedBy>jurist</cp:lastModifiedBy>
  <cp:revision>5</cp:revision>
  <dcterms:created xsi:type="dcterms:W3CDTF">2018-02-14T13:32:00Z</dcterms:created>
  <dcterms:modified xsi:type="dcterms:W3CDTF">2018-02-19T07:21:00Z</dcterms:modified>
</cp:coreProperties>
</file>